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ED8B9" w14:textId="77777777" w:rsidR="007456E1" w:rsidRPr="007456E1" w:rsidRDefault="007456E1" w:rsidP="007456E1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456E1">
        <w:rPr>
          <w:rFonts w:ascii="Segoe UI" w:hAnsi="Segoe UI" w:cs="Segoe UI"/>
          <w:color w:val="303030"/>
          <w:kern w:val="0"/>
          <w:sz w:val="36"/>
          <w:szCs w:val="36"/>
        </w:rPr>
        <w:t>应用场景</w:t>
      </w:r>
    </w:p>
    <w:p w14:paraId="522D2E1D" w14:textId="77777777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456E1">
        <w:rPr>
          <w:rFonts w:ascii="Segoe UI" w:hAnsi="Segoe UI" w:cs="Segoe UI"/>
          <w:color w:val="303030"/>
          <w:kern w:val="0"/>
          <w:szCs w:val="24"/>
        </w:rPr>
        <w:t>硬件</w:t>
      </w:r>
      <w:r w:rsidRPr="007456E1">
        <w:rPr>
          <w:rFonts w:ascii="Segoe UI" w:hAnsi="Segoe UI" w:cs="Segoe UI"/>
          <w:color w:val="303030"/>
          <w:kern w:val="0"/>
          <w:szCs w:val="24"/>
        </w:rPr>
        <w:t>/</w:t>
      </w:r>
      <w:r w:rsidRPr="007456E1">
        <w:rPr>
          <w:rFonts w:ascii="Segoe UI" w:hAnsi="Segoe UI" w:cs="Segoe UI"/>
          <w:color w:val="303030"/>
          <w:kern w:val="0"/>
          <w:szCs w:val="24"/>
        </w:rPr>
        <w:t>整机信息：</w:t>
      </w:r>
      <w:r w:rsidRPr="007456E1">
        <w:rPr>
          <w:rFonts w:ascii="Segoe UI" w:hAnsi="Segoe UI" w:cs="Segoe UI"/>
          <w:color w:val="303030"/>
          <w:kern w:val="0"/>
          <w:szCs w:val="24"/>
        </w:rPr>
        <w:t>AMD</w:t>
      </w:r>
      <w:r w:rsidRPr="007456E1">
        <w:rPr>
          <w:rFonts w:ascii="Segoe UI" w:hAnsi="Segoe UI" w:cs="Segoe UI"/>
          <w:color w:val="303030"/>
          <w:kern w:val="0"/>
          <w:szCs w:val="24"/>
        </w:rPr>
        <w:t>平台</w:t>
      </w:r>
    </w:p>
    <w:p w14:paraId="2A4EE095" w14:textId="77777777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456E1">
        <w:rPr>
          <w:rFonts w:ascii="Segoe UI" w:hAnsi="Segoe UI" w:cs="Segoe UI"/>
          <w:color w:val="303030"/>
          <w:kern w:val="0"/>
          <w:szCs w:val="24"/>
        </w:rPr>
        <w:t>CPU</w:t>
      </w:r>
      <w:r w:rsidRPr="007456E1">
        <w:rPr>
          <w:rFonts w:ascii="Segoe UI" w:hAnsi="Segoe UI" w:cs="Segoe UI"/>
          <w:color w:val="303030"/>
          <w:kern w:val="0"/>
          <w:szCs w:val="24"/>
        </w:rPr>
        <w:t>架构：兆芯系列</w:t>
      </w:r>
    </w:p>
    <w:p w14:paraId="2F0A8A00" w14:textId="77777777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456E1">
        <w:rPr>
          <w:rFonts w:ascii="Segoe UI" w:hAnsi="Segoe UI" w:cs="Segoe UI"/>
          <w:color w:val="303030"/>
          <w:kern w:val="0"/>
          <w:szCs w:val="24"/>
        </w:rPr>
        <w:t>OS</w:t>
      </w:r>
      <w:r w:rsidRPr="007456E1">
        <w:rPr>
          <w:rFonts w:ascii="Segoe UI" w:hAnsi="Segoe UI" w:cs="Segoe UI"/>
          <w:color w:val="303030"/>
          <w:kern w:val="0"/>
          <w:szCs w:val="24"/>
        </w:rPr>
        <w:t>版本信息：桌面专业版</w:t>
      </w:r>
      <w:r w:rsidRPr="007456E1">
        <w:rPr>
          <w:rFonts w:ascii="Segoe UI" w:hAnsi="Segoe UI" w:cs="Segoe UI"/>
          <w:color w:val="303030"/>
          <w:kern w:val="0"/>
          <w:szCs w:val="24"/>
        </w:rPr>
        <w:t>105X</w:t>
      </w:r>
    </w:p>
    <w:p w14:paraId="425CDB9F" w14:textId="77777777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456E1">
        <w:rPr>
          <w:rFonts w:ascii="Segoe UI" w:hAnsi="Segoe UI" w:cs="Segoe UI"/>
          <w:color w:val="303030"/>
          <w:kern w:val="0"/>
          <w:szCs w:val="24"/>
        </w:rPr>
        <w:t>软件信息：兆芯集成显卡驱动</w:t>
      </w:r>
      <w:r w:rsidRPr="007456E1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7456E1">
        <w:rPr>
          <w:rFonts w:ascii="Segoe UI" w:hAnsi="Segoe UI" w:cs="Segoe UI"/>
          <w:color w:val="303030"/>
          <w:kern w:val="0"/>
          <w:szCs w:val="24"/>
        </w:rPr>
        <w:t>需要等于或高于</w:t>
      </w:r>
      <w:r w:rsidRPr="007456E1">
        <w:rPr>
          <w:rFonts w:ascii="Segoe UI" w:hAnsi="Segoe UI" w:cs="Segoe UI"/>
          <w:color w:val="303030"/>
          <w:kern w:val="0"/>
          <w:szCs w:val="24"/>
        </w:rPr>
        <w:t>21.00.48</w:t>
      </w:r>
      <w:r w:rsidRPr="007456E1">
        <w:rPr>
          <w:rFonts w:ascii="Segoe UI" w:hAnsi="Segoe UI" w:cs="Segoe UI"/>
          <w:color w:val="303030"/>
          <w:kern w:val="0"/>
          <w:szCs w:val="24"/>
        </w:rPr>
        <w:t>版本</w:t>
      </w:r>
    </w:p>
    <w:p w14:paraId="7F623062" w14:textId="77777777" w:rsidR="007456E1" w:rsidRPr="007456E1" w:rsidRDefault="007456E1" w:rsidP="007456E1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456E1">
        <w:rPr>
          <w:rFonts w:ascii="Segoe UI" w:hAnsi="Segoe UI" w:cs="Segoe UI"/>
          <w:color w:val="303030"/>
          <w:kern w:val="0"/>
          <w:sz w:val="36"/>
          <w:szCs w:val="36"/>
        </w:rPr>
        <w:t>问题现象</w:t>
      </w:r>
    </w:p>
    <w:p w14:paraId="74E726B2" w14:textId="77777777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456E1">
        <w:rPr>
          <w:rFonts w:ascii="Segoe UI" w:hAnsi="Segoe UI" w:cs="Segoe UI"/>
          <w:color w:val="303030"/>
          <w:kern w:val="0"/>
          <w:szCs w:val="24"/>
        </w:rPr>
        <w:t>如下图所示，应用商店下载安装腾讯会议，登录使用腾讯会议时，在确定双方摄像头都开启的情况下，看不到对方的投屏画面，也看不到自己的画面，同时看不到会议的共享屏幕：</w:t>
      </w:r>
    </w:p>
    <w:p w14:paraId="62C467AF" w14:textId="0B31998C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456E1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D19284E" wp14:editId="49C0F987">
            <wp:extent cx="5278120" cy="3211830"/>
            <wp:effectExtent l="0" t="0" r="0" b="7620"/>
            <wp:docPr id="16153440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8981" w14:textId="7EF3631F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456E1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92C12EE" wp14:editId="5C88961B">
            <wp:extent cx="5278120" cy="2981325"/>
            <wp:effectExtent l="0" t="0" r="0" b="9525"/>
            <wp:docPr id="975371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E70A" w14:textId="77777777" w:rsidR="007456E1" w:rsidRPr="007456E1" w:rsidRDefault="007456E1" w:rsidP="007456E1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456E1">
        <w:rPr>
          <w:rFonts w:ascii="Segoe UI" w:hAnsi="Segoe UI" w:cs="Segoe UI"/>
          <w:color w:val="303030"/>
          <w:kern w:val="0"/>
          <w:sz w:val="36"/>
          <w:szCs w:val="36"/>
        </w:rPr>
        <w:lastRenderedPageBreak/>
        <w:t>问题原因</w:t>
      </w:r>
    </w:p>
    <w:p w14:paraId="12F147EC" w14:textId="77777777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456E1">
        <w:rPr>
          <w:rFonts w:ascii="Segoe UI" w:hAnsi="Segoe UI" w:cs="Segoe UI"/>
          <w:color w:val="303030"/>
          <w:kern w:val="0"/>
          <w:szCs w:val="24"/>
        </w:rPr>
        <w:t>排查步骤及结果如下：</w:t>
      </w:r>
    </w:p>
    <w:p w14:paraId="4D60E1AE" w14:textId="2AD91C79" w:rsidR="007456E1" w:rsidRPr="007456E1" w:rsidRDefault="007456E1" w:rsidP="00A93974">
      <w:pPr>
        <w:pStyle w:val="a3"/>
        <w:numPr>
          <w:ilvl w:val="0"/>
          <w:numId w:val="2"/>
        </w:numPr>
        <w:ind w:firstLineChars="0"/>
      </w:pPr>
      <w:r w:rsidRPr="007456E1">
        <w:t>问题设备本身摄像头调用没有问题；</w:t>
      </w:r>
    </w:p>
    <w:p w14:paraId="18BEABDA" w14:textId="57BB246E" w:rsidR="007456E1" w:rsidRPr="007456E1" w:rsidRDefault="007456E1" w:rsidP="00A93974">
      <w:pPr>
        <w:pStyle w:val="a3"/>
        <w:numPr>
          <w:ilvl w:val="0"/>
          <w:numId w:val="2"/>
        </w:numPr>
        <w:ind w:firstLineChars="0"/>
      </w:pPr>
      <w:r w:rsidRPr="007456E1">
        <w:t>问题设备上不能正常调用摄像头的应用，在其他架构</w:t>
      </w:r>
      <w:r w:rsidRPr="007456E1">
        <w:t>AMD</w:t>
      </w:r>
      <w:r w:rsidRPr="007456E1">
        <w:t>设备上安装后，调用摄像头没有问题；</w:t>
      </w:r>
    </w:p>
    <w:p w14:paraId="65D3834A" w14:textId="7969BC89" w:rsidR="007456E1" w:rsidRPr="007456E1" w:rsidRDefault="007456E1" w:rsidP="00A93974">
      <w:pPr>
        <w:pStyle w:val="a3"/>
        <w:numPr>
          <w:ilvl w:val="0"/>
          <w:numId w:val="2"/>
        </w:numPr>
        <w:ind w:firstLineChars="0"/>
      </w:pPr>
      <w:r w:rsidRPr="007456E1">
        <w:t>出现此问题的终端都是使用兆芯的显卡；</w:t>
      </w:r>
    </w:p>
    <w:p w14:paraId="7E609774" w14:textId="77777777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456E1">
        <w:rPr>
          <w:rFonts w:ascii="Segoe UI" w:hAnsi="Segoe UI" w:cs="Segoe UI"/>
          <w:color w:val="303030"/>
          <w:kern w:val="0"/>
          <w:szCs w:val="24"/>
        </w:rPr>
        <w:t>最终确认此问题属于兆芯集显驱动引起的相关问题。</w:t>
      </w:r>
    </w:p>
    <w:p w14:paraId="5A9F3AB8" w14:textId="77777777" w:rsidR="007456E1" w:rsidRPr="007456E1" w:rsidRDefault="007456E1" w:rsidP="007456E1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456E1">
        <w:rPr>
          <w:rFonts w:ascii="Segoe UI" w:hAnsi="Segoe UI" w:cs="Segoe UI"/>
          <w:color w:val="303030"/>
          <w:kern w:val="0"/>
          <w:sz w:val="36"/>
          <w:szCs w:val="36"/>
        </w:rPr>
        <w:t>解决方案</w:t>
      </w:r>
    </w:p>
    <w:p w14:paraId="299C8F2B" w14:textId="77777777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456E1">
        <w:rPr>
          <w:rFonts w:ascii="Segoe UI" w:hAnsi="Segoe UI" w:cs="Segoe UI"/>
          <w:color w:val="303030"/>
          <w:kern w:val="0"/>
          <w:szCs w:val="24"/>
        </w:rPr>
        <w:t>可以考虑单独手动升级兆芯集成显卡驱动至</w:t>
      </w:r>
      <w:r w:rsidRPr="007456E1">
        <w:rPr>
          <w:rFonts w:ascii="Segoe UI" w:hAnsi="Segoe UI" w:cs="Segoe UI"/>
          <w:color w:val="303030"/>
          <w:kern w:val="0"/>
          <w:szCs w:val="24"/>
        </w:rPr>
        <w:t>21.00.48</w:t>
      </w:r>
      <w:r w:rsidRPr="007456E1">
        <w:rPr>
          <w:rFonts w:ascii="Segoe UI" w:hAnsi="Segoe UI" w:cs="Segoe UI"/>
          <w:color w:val="303030"/>
          <w:kern w:val="0"/>
          <w:szCs w:val="24"/>
        </w:rPr>
        <w:t>版本及之后更高的版本，下面提供了兆芯官方下载获取的</w:t>
      </w:r>
      <w:r w:rsidRPr="007456E1">
        <w:rPr>
          <w:rFonts w:ascii="Segoe UI" w:hAnsi="Segoe UI" w:cs="Segoe UI"/>
          <w:color w:val="303030"/>
          <w:kern w:val="0"/>
          <w:szCs w:val="24"/>
        </w:rPr>
        <w:t>21.00.48</w:t>
      </w:r>
      <w:r w:rsidRPr="007456E1">
        <w:rPr>
          <w:rFonts w:ascii="Segoe UI" w:hAnsi="Segoe UI" w:cs="Segoe UI"/>
          <w:color w:val="303030"/>
          <w:kern w:val="0"/>
          <w:szCs w:val="24"/>
        </w:rPr>
        <w:t>版本集显驱动：</w:t>
      </w:r>
      <w:r w:rsidRPr="007456E1">
        <w:rPr>
          <w:rFonts w:ascii="Consolas" w:hAnsi="Consolas" w:cs="宋体"/>
          <w:color w:val="C44545"/>
          <w:kern w:val="0"/>
          <w:sz w:val="22"/>
        </w:rPr>
        <w:t>zhaoxin-linux-graphics-driver-dri-21.00.48_amd64</w:t>
      </w:r>
    </w:p>
    <w:p w14:paraId="064C61E5" w14:textId="3943582B" w:rsidR="007456E1" w:rsidRDefault="004C16A6" w:rsidP="007456E1">
      <w:pPr>
        <w:widowControl/>
        <w:shd w:val="clear" w:color="auto" w:fill="FFFFFF"/>
        <w:jc w:val="left"/>
        <w:rPr>
          <w:rFonts w:ascii="Segoe UI" w:hAnsi="Segoe UI" w:cs="Segoe UI"/>
          <w:color w:val="7B7E89"/>
          <w:kern w:val="0"/>
          <w:sz w:val="27"/>
          <w:szCs w:val="27"/>
        </w:rPr>
      </w:pPr>
      <w:r>
        <w:rPr>
          <w:rFonts w:ascii="Segoe UI" w:hAnsi="Segoe UI" w:cs="Segoe UI"/>
          <w:color w:val="7B7E89"/>
          <w:kern w:val="0"/>
          <w:sz w:val="27"/>
          <w:szCs w:val="27"/>
        </w:rPr>
        <w:object w:dxaOrig="3397" w:dyaOrig="816" w14:anchorId="679A4C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169.65pt;height:40.9pt" o:ole="">
            <v:imagedata r:id="rId7" o:title=""/>
          </v:shape>
          <o:OLEObject Type="Embed" ProgID="Package" ShapeID="_x0000_i1029" DrawAspect="Content" ObjectID="_1759929183" r:id="rId8"/>
        </w:object>
      </w:r>
    </w:p>
    <w:p w14:paraId="69BA2AA2" w14:textId="77777777" w:rsidR="004C16A6" w:rsidRPr="007456E1" w:rsidRDefault="004C16A6" w:rsidP="007456E1">
      <w:pPr>
        <w:widowControl/>
        <w:shd w:val="clear" w:color="auto" w:fill="FFFFFF"/>
        <w:jc w:val="left"/>
        <w:rPr>
          <w:rFonts w:ascii="Segoe UI" w:hAnsi="Segoe UI" w:cs="Segoe UI" w:hint="eastAsia"/>
          <w:color w:val="7B7E89"/>
          <w:kern w:val="0"/>
          <w:sz w:val="27"/>
          <w:szCs w:val="27"/>
        </w:rPr>
      </w:pPr>
    </w:p>
    <w:p w14:paraId="5D0659B3" w14:textId="77777777" w:rsidR="007456E1" w:rsidRPr="007456E1" w:rsidRDefault="007456E1" w:rsidP="007456E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456E1">
        <w:rPr>
          <w:rFonts w:ascii="Segoe UI" w:hAnsi="Segoe UI" w:cs="Segoe UI"/>
          <w:color w:val="303030"/>
          <w:kern w:val="0"/>
          <w:szCs w:val="24"/>
        </w:rPr>
        <w:t>©</w:t>
      </w:r>
      <w:r w:rsidRPr="007456E1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7456E1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7456E1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7456E1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7456E1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6BD15A12" w14:textId="77777777" w:rsidR="00130C09" w:rsidRPr="007456E1" w:rsidRDefault="00130C09" w:rsidP="007456E1"/>
    <w:sectPr w:rsidR="00130C09" w:rsidRPr="007456E1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E7CC1"/>
    <w:multiLevelType w:val="hybridMultilevel"/>
    <w:tmpl w:val="C28CEDEA"/>
    <w:lvl w:ilvl="0" w:tplc="A48C30B4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A18749B"/>
    <w:multiLevelType w:val="multilevel"/>
    <w:tmpl w:val="48D23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81846C4"/>
    <w:multiLevelType w:val="hybridMultilevel"/>
    <w:tmpl w:val="18000C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256673347">
    <w:abstractNumId w:val="1"/>
  </w:num>
  <w:num w:numId="2" w16cid:durableId="751003763">
    <w:abstractNumId w:val="2"/>
  </w:num>
  <w:num w:numId="3" w16cid:durableId="6192625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184"/>
    <w:rsid w:val="00130C09"/>
    <w:rsid w:val="004A63E9"/>
    <w:rsid w:val="004C16A6"/>
    <w:rsid w:val="00700019"/>
    <w:rsid w:val="007456E1"/>
    <w:rsid w:val="00751F93"/>
    <w:rsid w:val="00782184"/>
    <w:rsid w:val="00A93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B1C0E"/>
  <w15:chartTrackingRefBased/>
  <w15:docId w15:val="{FF9DBFEB-6AC4-41AD-ABE2-941507D11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7456E1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456E1"/>
    <w:rPr>
      <w:rFonts w:ascii="宋体" w:eastAsia="宋体" w:hAnsi="宋体" w:cs="宋体"/>
      <w:b/>
      <w:bCs/>
      <w:kern w:val="0"/>
      <w:sz w:val="36"/>
      <w:szCs w:val="36"/>
    </w:rPr>
  </w:style>
  <w:style w:type="character" w:styleId="HTML">
    <w:name w:val="HTML Code"/>
    <w:basedOn w:val="a0"/>
    <w:uiPriority w:val="99"/>
    <w:semiHidden/>
    <w:unhideWhenUsed/>
    <w:rsid w:val="007456E1"/>
    <w:rPr>
      <w:rFonts w:ascii="宋体" w:eastAsia="宋体" w:hAnsi="宋体" w:cs="宋体"/>
      <w:sz w:val="24"/>
      <w:szCs w:val="24"/>
    </w:rPr>
  </w:style>
  <w:style w:type="paragraph" w:styleId="a3">
    <w:name w:val="List Paragraph"/>
    <w:basedOn w:val="a"/>
    <w:uiPriority w:val="34"/>
    <w:qFormat/>
    <w:rsid w:val="00A939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59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188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15682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658565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07113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405767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36524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924347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948090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3685098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631385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55616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768836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42661666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122005087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6100031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74449153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4401520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90</Words>
  <Characters>516</Characters>
  <Application>Microsoft Office Word</Application>
  <DocSecurity>0</DocSecurity>
  <Lines>4</Lines>
  <Paragraphs>1</Paragraphs>
  <ScaleCrop>false</ScaleCrop>
  <Company/>
  <LinksUpToDate>false</LinksUpToDate>
  <CharactersWithSpaces>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4</cp:revision>
  <dcterms:created xsi:type="dcterms:W3CDTF">2023-10-27T08:25:00Z</dcterms:created>
  <dcterms:modified xsi:type="dcterms:W3CDTF">2023-10-27T08:27:00Z</dcterms:modified>
</cp:coreProperties>
</file>